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9B8C" w14:textId="281626E8" w:rsidR="0048329C" w:rsidRDefault="0048329C" w:rsidP="0048329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83838"/>
          <w:sz w:val="23"/>
          <w:szCs w:val="23"/>
          <w:u w:val="single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383838"/>
          <w:sz w:val="23"/>
          <w:szCs w:val="23"/>
          <w:u w:val="single"/>
          <w:bdr w:val="none" w:sz="0" w:space="0" w:color="auto" w:frame="1"/>
        </w:rPr>
        <w:t>UNION</w:t>
      </w:r>
      <w:r w:rsidRPr="0048329C">
        <w:rPr>
          <w:rFonts w:ascii="inherit" w:eastAsia="Times New Roman" w:hAnsi="inherit" w:cs="Times New Roman"/>
          <w:b/>
          <w:bCs/>
          <w:color w:val="383838"/>
          <w:sz w:val="23"/>
          <w:szCs w:val="23"/>
          <w:u w:val="single"/>
          <w:bdr w:val="none" w:sz="0" w:space="0" w:color="auto" w:frame="1"/>
        </w:rPr>
        <w:t xml:space="preserve"> COUNTY BOARD OF ELECTION MEMBERS</w:t>
      </w:r>
    </w:p>
    <w:p w14:paraId="74DF53EA" w14:textId="77777777" w:rsidR="0048329C" w:rsidRDefault="0048329C" w:rsidP="0048329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83838"/>
          <w:sz w:val="23"/>
          <w:szCs w:val="23"/>
          <w:u w:val="single"/>
          <w:bdr w:val="none" w:sz="0" w:space="0" w:color="auto" w:frame="1"/>
        </w:rPr>
      </w:pPr>
    </w:p>
    <w:p w14:paraId="5783CE77" w14:textId="77777777" w:rsidR="0048329C" w:rsidRPr="0048329C" w:rsidRDefault="0048329C" w:rsidP="0048329C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</w:p>
    <w:p w14:paraId="55B4939A" w14:textId="29F1B721" w:rsidR="0048329C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 xml:space="preserve">Chairman 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>         </w:t>
      </w:r>
      <w:r>
        <w:rPr>
          <w:rFonts w:ascii="Inter" w:eastAsia="Times New Roman" w:hAnsi="Inter" w:cs="Times New Roman"/>
          <w:color w:val="383838"/>
          <w:sz w:val="23"/>
          <w:szCs w:val="23"/>
        </w:rPr>
        <w:tab/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Garrick Thompson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,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Union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 County Clerk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–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> </w:t>
      </w:r>
      <w:hyperlink r:id="rId5" w:history="1">
        <w:r w:rsidRPr="00282413">
          <w:rPr>
            <w:rStyle w:val="Hyperlink"/>
            <w:rFonts w:ascii="Inter" w:eastAsia="Times New Roman" w:hAnsi="Inter" w:cs="Times New Roman"/>
            <w:sz w:val="23"/>
            <w:szCs w:val="23"/>
          </w:rPr>
          <w:t>garrick.thompson@ky.gov</w:t>
        </w:r>
      </w:hyperlink>
    </w:p>
    <w:p w14:paraId="7DC40E10" w14:textId="69BFB56B" w:rsidR="0048329C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 xml:space="preserve">Sheriff                 </w:t>
      </w:r>
      <w:r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ab/>
      </w:r>
      <w:r w:rsidR="00F1760B"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 xml:space="preserve">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Jason Thomas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>, Sheriff </w:t>
      </w:r>
      <w:r w:rsidRPr="0048329C">
        <w:rPr>
          <w:rFonts w:ascii="inherit" w:eastAsia="Times New Roman" w:hAnsi="inherit" w:cs="Times New Roman"/>
          <w:color w:val="383838"/>
          <w:sz w:val="23"/>
          <w:szCs w:val="23"/>
          <w:bdr w:val="none" w:sz="0" w:space="0" w:color="auto" w:frame="1"/>
        </w:rPr>
        <w:t>- 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 </w:t>
      </w:r>
      <w:hyperlink r:id="rId6" w:history="1">
        <w:r w:rsidRPr="00282413">
          <w:rPr>
            <w:rStyle w:val="Hyperlink"/>
            <w:rFonts w:ascii="Inter" w:eastAsia="Times New Roman" w:hAnsi="Inter" w:cs="Times New Roman"/>
            <w:sz w:val="23"/>
            <w:szCs w:val="23"/>
          </w:rPr>
          <w:t>jason.thomas@unioncountyky.gov</w:t>
        </w:r>
      </w:hyperlink>
    </w:p>
    <w:p w14:paraId="518EC742" w14:textId="7A9FBA43" w:rsidR="0048329C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>Republican Commissioner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        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Pat Donahue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 xml:space="preserve"> </w:t>
      </w:r>
      <w:r>
        <w:rPr>
          <w:rFonts w:ascii="Inter" w:eastAsia="Times New Roman" w:hAnsi="Inter" w:cs="Times New Roman"/>
          <w:color w:val="383838"/>
          <w:sz w:val="23"/>
          <w:szCs w:val="23"/>
        </w:rPr>
        <w:t>–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> </w:t>
      </w:r>
      <w:hyperlink r:id="rId7" w:history="1">
        <w:r w:rsidRPr="00282413">
          <w:rPr>
            <w:rStyle w:val="Hyperlink"/>
            <w:rFonts w:ascii="Inter" w:eastAsia="Times New Roman" w:hAnsi="Inter" w:cs="Times New Roman"/>
            <w:sz w:val="23"/>
            <w:szCs w:val="23"/>
          </w:rPr>
          <w:t>donahue125@bellsouth.net</w:t>
        </w:r>
      </w:hyperlink>
    </w:p>
    <w:p w14:paraId="29F66EB3" w14:textId="1D4E2AED" w:rsidR="00FD074E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3"/>
          <w:szCs w:val="23"/>
        </w:rPr>
        <w:t>Democratic Commissioner</w:t>
      </w:r>
      <w:r w:rsidRPr="0048329C">
        <w:rPr>
          <w:rFonts w:ascii="Inter" w:eastAsia="Times New Roman" w:hAnsi="Inter" w:cs="Times New Roman"/>
          <w:color w:val="383838"/>
          <w:sz w:val="23"/>
          <w:szCs w:val="23"/>
        </w:rPr>
        <w:t> </w:t>
      </w:r>
      <w:r w:rsidR="00FD074E">
        <w:rPr>
          <w:rFonts w:ascii="Inter" w:eastAsia="Times New Roman" w:hAnsi="Inter" w:cs="Times New Roman"/>
          <w:color w:val="383838"/>
          <w:sz w:val="23"/>
          <w:szCs w:val="23"/>
        </w:rPr>
        <w:tab/>
        <w:t xml:space="preserve">       John Mark Brown – </w:t>
      </w:r>
      <w:hyperlink r:id="rId8" w:history="1">
        <w:r w:rsidR="00FD074E" w:rsidRPr="00AD6E50">
          <w:rPr>
            <w:rStyle w:val="Hyperlink"/>
            <w:rFonts w:ascii="Inter" w:eastAsia="Times New Roman" w:hAnsi="Inter" w:cs="Times New Roman"/>
            <w:sz w:val="23"/>
            <w:szCs w:val="23"/>
          </w:rPr>
          <w:t>jmbfarm65@yahoo.com</w:t>
        </w:r>
      </w:hyperlink>
    </w:p>
    <w:p w14:paraId="6B26B650" w14:textId="77777777" w:rsidR="00FD074E" w:rsidRPr="0048329C" w:rsidRDefault="00FD074E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3"/>
          <w:szCs w:val="23"/>
        </w:rPr>
      </w:pPr>
    </w:p>
    <w:p w14:paraId="7D74F626" w14:textId="77777777" w:rsidR="0048329C" w:rsidRPr="0048329C" w:rsidRDefault="0048329C" w:rsidP="00FD074E">
      <w:pPr>
        <w:shd w:val="clear" w:color="auto" w:fill="FFFFFF"/>
        <w:spacing w:before="40" w:after="0" w:line="240" w:lineRule="auto"/>
        <w:jc w:val="center"/>
        <w:outlineLvl w:val="1"/>
        <w:rPr>
          <w:rFonts w:ascii="Bitter" w:eastAsia="Times New Roman" w:hAnsi="Bitter" w:cs="Times New Roman"/>
          <w:b/>
          <w:bCs/>
          <w:color w:val="445A3E"/>
          <w:sz w:val="34"/>
          <w:szCs w:val="34"/>
        </w:rPr>
      </w:pPr>
      <w:r w:rsidRPr="0048329C">
        <w:rPr>
          <w:rFonts w:ascii="Bitter" w:eastAsia="Times New Roman" w:hAnsi="Bitter" w:cs="Times New Roman"/>
          <w:b/>
          <w:bCs/>
          <w:color w:val="445A3E"/>
          <w:sz w:val="34"/>
          <w:szCs w:val="34"/>
        </w:rPr>
        <w:t>Board of Election - Meetings and Responsibilities</w:t>
      </w:r>
    </w:p>
    <w:p w14:paraId="0B14012D" w14:textId="77777777" w:rsidR="0048329C" w:rsidRPr="0048329C" w:rsidRDefault="00000000" w:rsidP="0048329C">
      <w:pPr>
        <w:spacing w:before="336" w:after="3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95CFBEE">
          <v:rect id="_x0000_i1025" style="width:0;height:.75pt" o:hrstd="t" o:hrnoshade="t" o:hr="t" fillcolor="#383838" stroked="f"/>
        </w:pict>
      </w:r>
    </w:p>
    <w:p w14:paraId="197DC815" w14:textId="77777777" w:rsidR="0048329C" w:rsidRPr="0048329C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>Meetings:</w:t>
      </w:r>
    </w:p>
    <w:p w14:paraId="097191F8" w14:textId="6A09C00E" w:rsidR="0048329C" w:rsidRPr="0048329C" w:rsidRDefault="0048329C" w:rsidP="002025C2">
      <w:pPr>
        <w:shd w:val="clear" w:color="auto" w:fill="FFFFFF"/>
        <w:spacing w:after="336" w:line="240" w:lineRule="auto"/>
        <w:jc w:val="both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 xml:space="preserve">The Union County Board of Election meets the </w:t>
      </w:r>
      <w:r w:rsidRPr="0048329C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 xml:space="preserve">third Tuesday of every month </w:t>
      </w:r>
      <w:r w:rsidR="002025C2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>at</w:t>
      </w:r>
      <w:r w:rsidRPr="0048329C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 xml:space="preserve"> 10</w:t>
      </w:r>
      <w:r w:rsidR="002025C2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>:00 a.m.</w:t>
      </w:r>
      <w:r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 xml:space="preserve"> (time is subject to change)</w:t>
      </w: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. The board is also in session all day on election days to correct clerical errors, rule on voter registration questions, instruct election precinct officers</w:t>
      </w:r>
      <w:r w:rsidR="00BD3402">
        <w:rPr>
          <w:rFonts w:ascii="Inter" w:eastAsia="Times New Roman" w:hAnsi="Inter" w:cs="Times New Roman"/>
          <w:color w:val="383838"/>
          <w:sz w:val="24"/>
          <w:szCs w:val="24"/>
        </w:rPr>
        <w:t>,</w:t>
      </w: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 xml:space="preserve"> and count absentee ballots.</w:t>
      </w:r>
    </w:p>
    <w:p w14:paraId="64F97D61" w14:textId="77777777" w:rsidR="0048329C" w:rsidRPr="0048329C" w:rsidRDefault="0048329C" w:rsidP="0048329C">
      <w:pPr>
        <w:shd w:val="clear" w:color="auto" w:fill="FFFFFF"/>
        <w:spacing w:after="336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b/>
          <w:bCs/>
          <w:color w:val="383838"/>
          <w:sz w:val="24"/>
          <w:szCs w:val="24"/>
        </w:rPr>
        <w:t>Responsibilities of the County Board of Elections:</w:t>
      </w:r>
    </w:p>
    <w:p w14:paraId="524BEB79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Administering election laws</w:t>
      </w:r>
    </w:p>
    <w:p w14:paraId="459556C0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Establishing precinct boundaries</w:t>
      </w:r>
    </w:p>
    <w:p w14:paraId="0D2DDCC5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Appointing election officers</w:t>
      </w:r>
    </w:p>
    <w:p w14:paraId="337B1CF3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Securing and inspecting all voting locations</w:t>
      </w:r>
    </w:p>
    <w:p w14:paraId="151276A3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Examining all machines that will be used for the election</w:t>
      </w:r>
    </w:p>
    <w:p w14:paraId="005E1553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Counting absentee ballots on Election Day</w:t>
      </w:r>
    </w:p>
    <w:p w14:paraId="3464B6EB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Certifying election results to the Secretary of State</w:t>
      </w:r>
    </w:p>
    <w:p w14:paraId="16CA1DD5" w14:textId="77777777" w:rsidR="0048329C" w:rsidRPr="0048329C" w:rsidRDefault="0048329C" w:rsidP="0048329C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Inter" w:eastAsia="Times New Roman" w:hAnsi="Inter" w:cs="Times New Roman"/>
          <w:color w:val="383838"/>
          <w:sz w:val="24"/>
          <w:szCs w:val="24"/>
        </w:rPr>
      </w:pPr>
      <w:r w:rsidRPr="0048329C">
        <w:rPr>
          <w:rFonts w:ascii="Inter" w:eastAsia="Times New Roman" w:hAnsi="Inter" w:cs="Times New Roman"/>
          <w:color w:val="383838"/>
          <w:sz w:val="24"/>
          <w:szCs w:val="24"/>
        </w:rPr>
        <w:t>Issuing Certificates of Election to local candidates</w:t>
      </w:r>
    </w:p>
    <w:p w14:paraId="35BA283A" w14:textId="77777777" w:rsidR="0048329C" w:rsidRDefault="0048329C"/>
    <w:sectPr w:rsidR="00483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42AE"/>
    <w:multiLevelType w:val="multilevel"/>
    <w:tmpl w:val="A47C9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5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9C"/>
    <w:rsid w:val="002025C2"/>
    <w:rsid w:val="0048329C"/>
    <w:rsid w:val="00BD3402"/>
    <w:rsid w:val="00CB0745"/>
    <w:rsid w:val="00D215A7"/>
    <w:rsid w:val="00F1760B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A292"/>
  <w15:chartTrackingRefBased/>
  <w15:docId w15:val="{06F74FD4-6667-4C09-AEEE-1C605C3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farm65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hue125@bellsou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on.thomas@unioncountyky.gov" TargetMode="External"/><Relationship Id="rId5" Type="http://schemas.openxmlformats.org/officeDocument/2006/relationships/hyperlink" Target="mailto:garrick.thompson@ky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Garrick (Union County Clerk)</dc:creator>
  <cp:keywords/>
  <dc:description/>
  <cp:lastModifiedBy>Tami Steward</cp:lastModifiedBy>
  <cp:revision>7</cp:revision>
  <dcterms:created xsi:type="dcterms:W3CDTF">2023-09-05T16:06:00Z</dcterms:created>
  <dcterms:modified xsi:type="dcterms:W3CDTF">2023-11-16T17:05:00Z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2023-11-16T17:02:05Z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aa3e472b-d3b8-4f18-9666-11cd56482c4e</vt:lpwstr>
  </property>
  <property fmtid="{D5CDD505-2E9C-101B-9397-08002B2CF9AE}" pid="7" name="MSIP_Label_defa4170-0d19-0005-0004-bc88714345d2_ActionId">
    <vt:lpwstr>0fcc4b35-0d8f-4384-ac95-416f98d8002b</vt:lpwstr>
  </property>
  <property fmtid="{D5CDD505-2E9C-101B-9397-08002B2CF9AE}" pid="8" name="MSIP_Label_defa4170-0d19-0005-0004-bc88714345d2_ContentBits">
    <vt:lpwstr>0</vt:lpwstr>
  </property>
</Properties>
</file>